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10D2C" w14:textId="77777777" w:rsidR="006B3560" w:rsidRDefault="006C41A9">
      <w:pPr>
        <w:rPr>
          <w:rFonts w:ascii="Arial" w:hAnsi="Arial" w:cs="Arial"/>
          <w:color w:val="000000"/>
          <w:sz w:val="19"/>
          <w:szCs w:val="19"/>
          <w:shd w:val="clear" w:color="auto" w:fill="FFFFFF"/>
        </w:rPr>
      </w:pPr>
      <w:r>
        <w:rPr>
          <w:rFonts w:ascii="Arial" w:hAnsi="Arial" w:cs="Arial"/>
          <w:b/>
          <w:bCs/>
          <w:color w:val="000000"/>
          <w:sz w:val="19"/>
          <w:szCs w:val="19"/>
          <w:shd w:val="clear" w:color="auto" w:fill="FFFFFF"/>
        </w:rPr>
        <w:t>PERINNEALUSREKISTERIN TYÖJÄRJESTYS </w:t>
      </w:r>
      <w:r>
        <w:rPr>
          <w:rFonts w:ascii="Arial" w:hAnsi="Arial" w:cs="Arial"/>
          <w:color w:val="000000"/>
          <w:sz w:val="19"/>
          <w:szCs w:val="19"/>
        </w:rPr>
        <w:br/>
      </w:r>
      <w:r>
        <w:rPr>
          <w:rFonts w:ascii="Arial" w:hAnsi="Arial" w:cs="Arial"/>
          <w:b/>
          <w:bCs/>
          <w:i/>
          <w:iCs/>
          <w:color w:val="000000"/>
          <w:sz w:val="19"/>
          <w:szCs w:val="19"/>
          <w:shd w:val="clear" w:color="auto" w:fill="FFFFFF"/>
        </w:rPr>
        <w:br/>
        <w:t>Rekisterin tarkoitus</w:t>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shd w:val="clear" w:color="auto" w:fill="FFFFFF"/>
        </w:rPr>
        <w:t>Museovirasto pitää Perinnealusrekisteriä Suomen vesiliikenteen historian kannalta merkittäviksi arvioitujen alusten säilymisen ja asianmukaisen kunnostamisen varmistamiseksi.</w:t>
      </w:r>
      <w:r>
        <w:rPr>
          <w:rFonts w:ascii="Arial" w:hAnsi="Arial" w:cs="Arial"/>
          <w:color w:val="000000"/>
          <w:sz w:val="19"/>
          <w:szCs w:val="19"/>
        </w:rPr>
        <w:br/>
      </w:r>
      <w:r>
        <w:rPr>
          <w:rFonts w:ascii="Arial" w:hAnsi="Arial" w:cs="Arial"/>
          <w:color w:val="000000"/>
          <w:sz w:val="19"/>
          <w:szCs w:val="19"/>
        </w:rPr>
        <w:br/>
      </w:r>
      <w:r>
        <w:rPr>
          <w:rFonts w:ascii="Arial" w:hAnsi="Arial" w:cs="Arial"/>
          <w:b/>
          <w:bCs/>
          <w:i/>
          <w:iCs/>
          <w:color w:val="000000"/>
          <w:sz w:val="19"/>
          <w:szCs w:val="19"/>
          <w:shd w:val="clear" w:color="auto" w:fill="FFFFFF"/>
        </w:rPr>
        <w:t>Rekisteriin hyväksyttävät alukset </w:t>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shd w:val="clear" w:color="auto" w:fill="FFFFFF"/>
        </w:rPr>
        <w:t>Rekisteriin pääsemiseksi aluksen omistajan on osoitettava hakemuksensa Museovirastolle. Päätö</w:t>
      </w:r>
      <w:r w:rsidR="009C2BE8">
        <w:rPr>
          <w:rFonts w:ascii="Arial" w:hAnsi="Arial" w:cs="Arial"/>
          <w:color w:val="000000"/>
          <w:sz w:val="19"/>
          <w:szCs w:val="19"/>
          <w:shd w:val="clear" w:color="auto" w:fill="FFFFFF"/>
        </w:rPr>
        <w:t xml:space="preserve">s </w:t>
      </w:r>
      <w:r>
        <w:rPr>
          <w:rFonts w:ascii="Arial" w:hAnsi="Arial" w:cs="Arial"/>
          <w:color w:val="000000"/>
          <w:sz w:val="19"/>
          <w:szCs w:val="19"/>
          <w:shd w:val="clear" w:color="auto" w:fill="FFFFFF"/>
        </w:rPr>
        <w:t>aluksen hyväksymisestä rekisteriin te</w:t>
      </w:r>
      <w:r w:rsidR="009C2BE8">
        <w:rPr>
          <w:rFonts w:ascii="Arial" w:hAnsi="Arial" w:cs="Arial"/>
          <w:color w:val="000000"/>
          <w:sz w:val="19"/>
          <w:szCs w:val="19"/>
          <w:shd w:val="clear" w:color="auto" w:fill="FFFFFF"/>
        </w:rPr>
        <w:t xml:space="preserve">hdään </w:t>
      </w:r>
      <w:r>
        <w:rPr>
          <w:rFonts w:ascii="Arial" w:hAnsi="Arial" w:cs="Arial"/>
          <w:color w:val="000000"/>
          <w:sz w:val="19"/>
          <w:szCs w:val="19"/>
          <w:shd w:val="clear" w:color="auto" w:fill="FFFFFF"/>
        </w:rPr>
        <w:t>Museovirasto</w:t>
      </w:r>
      <w:r w:rsidR="009C2BE8">
        <w:rPr>
          <w:rFonts w:ascii="Arial" w:hAnsi="Arial" w:cs="Arial"/>
          <w:color w:val="000000"/>
          <w:sz w:val="19"/>
          <w:szCs w:val="19"/>
          <w:shd w:val="clear" w:color="auto" w:fill="FFFFFF"/>
        </w:rPr>
        <w:t xml:space="preserve">n nimittämän </w:t>
      </w:r>
      <w:r>
        <w:rPr>
          <w:rFonts w:ascii="Arial" w:hAnsi="Arial" w:cs="Arial"/>
          <w:color w:val="000000"/>
          <w:sz w:val="19"/>
          <w:szCs w:val="19"/>
          <w:shd w:val="clear" w:color="auto" w:fill="FFFFFF"/>
        </w:rPr>
        <w:t>asiantuntijalautakunnan antaman lausunnon perusteella. </w:t>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shd w:val="clear" w:color="auto" w:fill="FFFFFF"/>
        </w:rPr>
        <w:t>Perinnealusrekisteriin hyväksyttävän aluksen tulee täyttää seuraavat kriteerit  </w:t>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shd w:val="clear" w:color="auto" w:fill="FFFFFF"/>
        </w:rPr>
        <w:t>- aluksen tulee olla vähintään 50 vuotta vanha. Iän kohdalla voidaan tehdä erityistapauksissa poikkeuksia. </w:t>
      </w:r>
      <w:r>
        <w:rPr>
          <w:rFonts w:ascii="Arial" w:hAnsi="Arial" w:cs="Arial"/>
          <w:color w:val="000000"/>
          <w:sz w:val="19"/>
          <w:szCs w:val="19"/>
        </w:rPr>
        <w:br/>
      </w:r>
      <w:r>
        <w:rPr>
          <w:rFonts w:ascii="Arial" w:hAnsi="Arial" w:cs="Arial"/>
          <w:color w:val="000000"/>
          <w:sz w:val="19"/>
          <w:szCs w:val="19"/>
          <w:shd w:val="clear" w:color="auto" w:fill="FFFFFF"/>
        </w:rPr>
        <w:t>- alus on rakennettu Suomessa. Ulkomailla rakennettu alus voidaan hyväksyä rekisteriin, jos se on ollut Suomessa käytössä vähintään 50 vuoden ajan. Iän kohdalla voidaan tehdä erityistapauksissa poikkeuksia. </w:t>
      </w:r>
      <w:r>
        <w:rPr>
          <w:rFonts w:ascii="Arial" w:hAnsi="Arial" w:cs="Arial"/>
          <w:color w:val="000000"/>
          <w:sz w:val="19"/>
          <w:szCs w:val="19"/>
        </w:rPr>
        <w:br/>
      </w:r>
      <w:r>
        <w:rPr>
          <w:rFonts w:ascii="Arial" w:hAnsi="Arial" w:cs="Arial"/>
          <w:color w:val="000000"/>
          <w:sz w:val="19"/>
          <w:szCs w:val="19"/>
          <w:shd w:val="clear" w:color="auto" w:fill="FFFFFF"/>
        </w:rPr>
        <w:t>- alus on rekisteröity Suomessa viranomaisen ylläpitämään rekisteriin (alusrekisteri, vesikulkuneuvorekisteri tai kalastusalusrekisteri). Erityistapauksissa Perinnealusrekisteriin voidaan hyväksyä alus, jota ei ole rekisteröity viranomaisen ylläpitämään rekisteriin.    </w:t>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shd w:val="clear" w:color="auto" w:fill="FFFFFF"/>
        </w:rPr>
        <w:t>Lisäksi otetaan huomioon seuraavat kriteerit, joista erillisessä rekisterihakemuksessa edellytetään esitettävän riittävät selvitykset. </w:t>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shd w:val="clear" w:color="auto" w:fill="FFFFFF"/>
        </w:rPr>
        <w:t>Perustiedot</w:t>
      </w:r>
      <w:r>
        <w:rPr>
          <w:rFonts w:ascii="Arial" w:hAnsi="Arial" w:cs="Arial"/>
          <w:color w:val="000000"/>
          <w:sz w:val="19"/>
          <w:szCs w:val="19"/>
        </w:rPr>
        <w:br/>
      </w:r>
      <w:r>
        <w:rPr>
          <w:rFonts w:ascii="Arial" w:hAnsi="Arial" w:cs="Arial"/>
          <w:color w:val="000000"/>
          <w:sz w:val="19"/>
          <w:szCs w:val="19"/>
          <w:shd w:val="clear" w:color="auto" w:fill="FFFFFF"/>
        </w:rPr>
        <w:t>- aluksen nimi, kotipaikka ja rekisteritunnus </w:t>
      </w:r>
      <w:r>
        <w:rPr>
          <w:rFonts w:ascii="Arial" w:hAnsi="Arial" w:cs="Arial"/>
          <w:color w:val="000000"/>
          <w:sz w:val="19"/>
          <w:szCs w:val="19"/>
        </w:rPr>
        <w:br/>
      </w:r>
      <w:r>
        <w:rPr>
          <w:rFonts w:ascii="Arial" w:hAnsi="Arial" w:cs="Arial"/>
          <w:color w:val="000000"/>
          <w:sz w:val="19"/>
          <w:szCs w:val="19"/>
          <w:shd w:val="clear" w:color="auto" w:fill="FFFFFF"/>
        </w:rPr>
        <w:t>- aluksen omistaja</w:t>
      </w:r>
      <w:r>
        <w:rPr>
          <w:rFonts w:ascii="Arial" w:hAnsi="Arial" w:cs="Arial"/>
          <w:color w:val="000000"/>
          <w:sz w:val="19"/>
          <w:szCs w:val="19"/>
        </w:rPr>
        <w:br/>
      </w:r>
      <w:r>
        <w:rPr>
          <w:rFonts w:ascii="Arial" w:hAnsi="Arial" w:cs="Arial"/>
          <w:color w:val="000000"/>
          <w:sz w:val="19"/>
          <w:szCs w:val="19"/>
          <w:shd w:val="clear" w:color="auto" w:fill="FFFFFF"/>
        </w:rPr>
        <w:t>- aluksen rakennuspaikka ja rakennusvuosi, suunnittelija ja tilaaja</w:t>
      </w:r>
      <w:r>
        <w:rPr>
          <w:rFonts w:ascii="Arial" w:hAnsi="Arial" w:cs="Arial"/>
          <w:color w:val="000000"/>
          <w:sz w:val="19"/>
          <w:szCs w:val="19"/>
        </w:rPr>
        <w:br/>
      </w:r>
      <w:r>
        <w:rPr>
          <w:rFonts w:ascii="Arial" w:hAnsi="Arial" w:cs="Arial"/>
          <w:color w:val="000000"/>
          <w:sz w:val="19"/>
          <w:szCs w:val="19"/>
          <w:shd w:val="clear" w:color="auto" w:fill="FFFFFF"/>
        </w:rPr>
        <w:t>- aluksen rakennusmateriaalit  </w:t>
      </w:r>
      <w:r>
        <w:rPr>
          <w:rFonts w:ascii="Arial" w:hAnsi="Arial" w:cs="Arial"/>
          <w:color w:val="000000"/>
          <w:sz w:val="19"/>
          <w:szCs w:val="19"/>
        </w:rPr>
        <w:br/>
      </w:r>
      <w:r>
        <w:rPr>
          <w:rFonts w:ascii="Arial" w:hAnsi="Arial" w:cs="Arial"/>
          <w:color w:val="000000"/>
          <w:sz w:val="19"/>
          <w:szCs w:val="19"/>
          <w:shd w:val="clear" w:color="auto" w:fill="FFFFFF"/>
        </w:rPr>
        <w:t> </w:t>
      </w:r>
      <w:r>
        <w:rPr>
          <w:rFonts w:ascii="Arial" w:hAnsi="Arial" w:cs="Arial"/>
          <w:color w:val="000000"/>
          <w:sz w:val="19"/>
          <w:szCs w:val="19"/>
        </w:rPr>
        <w:br/>
      </w:r>
      <w:r>
        <w:rPr>
          <w:rFonts w:ascii="Arial" w:hAnsi="Arial" w:cs="Arial"/>
          <w:color w:val="000000"/>
          <w:sz w:val="19"/>
          <w:szCs w:val="19"/>
          <w:shd w:val="clear" w:color="auto" w:fill="FFFFFF"/>
        </w:rPr>
        <w:t>Omistajahistoria</w:t>
      </w:r>
      <w:r>
        <w:rPr>
          <w:rFonts w:ascii="Arial" w:hAnsi="Arial" w:cs="Arial"/>
          <w:color w:val="000000"/>
          <w:sz w:val="19"/>
          <w:szCs w:val="19"/>
        </w:rPr>
        <w:br/>
      </w:r>
      <w:r>
        <w:rPr>
          <w:rFonts w:ascii="Arial" w:hAnsi="Arial" w:cs="Arial"/>
          <w:color w:val="000000"/>
          <w:sz w:val="19"/>
          <w:szCs w:val="19"/>
          <w:shd w:val="clear" w:color="auto" w:fill="FFFFFF"/>
        </w:rPr>
        <w:t>- tiedot aikaisemmista omistajista</w:t>
      </w:r>
      <w:r>
        <w:rPr>
          <w:rFonts w:ascii="Arial" w:hAnsi="Arial" w:cs="Arial"/>
          <w:color w:val="000000"/>
          <w:sz w:val="19"/>
          <w:szCs w:val="19"/>
        </w:rPr>
        <w:br/>
      </w:r>
      <w:r>
        <w:rPr>
          <w:rFonts w:ascii="Arial" w:hAnsi="Arial" w:cs="Arial"/>
          <w:color w:val="000000"/>
          <w:sz w:val="19"/>
          <w:szCs w:val="19"/>
          <w:shd w:val="clear" w:color="auto" w:fill="FFFFFF"/>
        </w:rPr>
        <w:t> </w:t>
      </w:r>
      <w:r>
        <w:rPr>
          <w:rFonts w:ascii="Arial" w:hAnsi="Arial" w:cs="Arial"/>
          <w:color w:val="000000"/>
          <w:sz w:val="19"/>
          <w:szCs w:val="19"/>
        </w:rPr>
        <w:br/>
      </w:r>
      <w:r>
        <w:rPr>
          <w:rFonts w:ascii="Arial" w:hAnsi="Arial" w:cs="Arial"/>
          <w:color w:val="000000"/>
          <w:sz w:val="19"/>
          <w:szCs w:val="19"/>
          <w:shd w:val="clear" w:color="auto" w:fill="FFFFFF"/>
        </w:rPr>
        <w:t>Käyttöhistoria</w:t>
      </w:r>
      <w:r>
        <w:rPr>
          <w:rFonts w:ascii="Arial" w:hAnsi="Arial" w:cs="Arial"/>
          <w:color w:val="000000"/>
          <w:sz w:val="19"/>
          <w:szCs w:val="19"/>
        </w:rPr>
        <w:br/>
      </w:r>
      <w:r>
        <w:rPr>
          <w:rFonts w:ascii="Arial" w:hAnsi="Arial" w:cs="Arial"/>
          <w:color w:val="000000"/>
          <w:sz w:val="19"/>
          <w:szCs w:val="19"/>
          <w:shd w:val="clear" w:color="auto" w:fill="FFFFFF"/>
        </w:rPr>
        <w:t>- kuvaus ammatti-, huvi- ja/tai kilpakäytöstä</w:t>
      </w:r>
      <w:r>
        <w:rPr>
          <w:rFonts w:ascii="Arial" w:hAnsi="Arial" w:cs="Arial"/>
          <w:color w:val="000000"/>
          <w:sz w:val="19"/>
          <w:szCs w:val="19"/>
        </w:rPr>
        <w:br/>
      </w:r>
      <w:r>
        <w:rPr>
          <w:rFonts w:ascii="Arial" w:hAnsi="Arial" w:cs="Arial"/>
          <w:color w:val="000000"/>
          <w:sz w:val="19"/>
          <w:szCs w:val="19"/>
          <w:shd w:val="clear" w:color="auto" w:fill="FFFFFF"/>
        </w:rPr>
        <w:t>- aluksen yhteys merkittäviin tapahtumiin, ilmiöihin, henkilöihin tai yhteisöihin </w:t>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shd w:val="clear" w:color="auto" w:fill="FFFFFF"/>
        </w:rPr>
        <w:t>Muutokset ja korjaukset</w:t>
      </w:r>
      <w:r>
        <w:rPr>
          <w:rFonts w:ascii="Arial" w:hAnsi="Arial" w:cs="Arial"/>
          <w:color w:val="000000"/>
          <w:sz w:val="19"/>
          <w:szCs w:val="19"/>
        </w:rPr>
        <w:br/>
      </w:r>
      <w:r>
        <w:rPr>
          <w:rFonts w:ascii="Arial" w:hAnsi="Arial" w:cs="Arial"/>
          <w:color w:val="000000"/>
          <w:sz w:val="19"/>
          <w:szCs w:val="19"/>
          <w:shd w:val="clear" w:color="auto" w:fill="FFFFFF"/>
        </w:rPr>
        <w:t>- aluksen käyttötarkoituksen muutokset</w:t>
      </w:r>
      <w:r>
        <w:rPr>
          <w:rFonts w:ascii="Arial" w:hAnsi="Arial" w:cs="Arial"/>
          <w:color w:val="000000"/>
          <w:sz w:val="19"/>
          <w:szCs w:val="19"/>
        </w:rPr>
        <w:br/>
      </w:r>
      <w:r>
        <w:rPr>
          <w:rFonts w:ascii="Arial" w:hAnsi="Arial" w:cs="Arial"/>
          <w:color w:val="000000"/>
          <w:sz w:val="19"/>
          <w:szCs w:val="19"/>
          <w:shd w:val="clear" w:color="auto" w:fill="FFFFFF"/>
        </w:rPr>
        <w:t xml:space="preserve">- aluksen runkoon, kansirakenteisin, </w:t>
      </w:r>
      <w:proofErr w:type="spellStart"/>
      <w:r>
        <w:rPr>
          <w:rFonts w:ascii="Arial" w:hAnsi="Arial" w:cs="Arial"/>
          <w:color w:val="000000"/>
          <w:sz w:val="19"/>
          <w:szCs w:val="19"/>
          <w:shd w:val="clear" w:color="auto" w:fill="FFFFFF"/>
        </w:rPr>
        <w:t>propulsioon</w:t>
      </w:r>
      <w:proofErr w:type="spellEnd"/>
      <w:r>
        <w:rPr>
          <w:rFonts w:ascii="Arial" w:hAnsi="Arial" w:cs="Arial"/>
          <w:color w:val="000000"/>
          <w:sz w:val="19"/>
          <w:szCs w:val="19"/>
          <w:shd w:val="clear" w:color="auto" w:fill="FFFFFF"/>
        </w:rPr>
        <w:t>, sisustukseen ja/tai varusteluun tehdyt muutokset </w:t>
      </w:r>
      <w:r>
        <w:rPr>
          <w:rFonts w:ascii="Arial" w:hAnsi="Arial" w:cs="Arial"/>
          <w:color w:val="000000"/>
          <w:sz w:val="19"/>
          <w:szCs w:val="19"/>
        </w:rPr>
        <w:br/>
      </w:r>
      <w:r>
        <w:rPr>
          <w:rFonts w:ascii="Arial" w:hAnsi="Arial" w:cs="Arial"/>
          <w:color w:val="000000"/>
          <w:sz w:val="19"/>
          <w:szCs w:val="19"/>
          <w:shd w:val="clear" w:color="auto" w:fill="FFFFFF"/>
        </w:rPr>
        <w:t>  </w:t>
      </w:r>
      <w:r>
        <w:rPr>
          <w:rFonts w:ascii="Arial" w:hAnsi="Arial" w:cs="Arial"/>
          <w:color w:val="000000"/>
          <w:sz w:val="19"/>
          <w:szCs w:val="19"/>
        </w:rPr>
        <w:br/>
      </w:r>
      <w:r>
        <w:rPr>
          <w:rFonts w:ascii="Arial" w:hAnsi="Arial" w:cs="Arial"/>
          <w:color w:val="000000"/>
          <w:sz w:val="19"/>
          <w:szCs w:val="19"/>
          <w:shd w:val="clear" w:color="auto" w:fill="FFFFFF"/>
        </w:rPr>
        <w:t>Ainutlaatuisuus</w:t>
      </w:r>
      <w:r>
        <w:rPr>
          <w:rFonts w:ascii="Arial" w:hAnsi="Arial" w:cs="Arial"/>
          <w:color w:val="000000"/>
          <w:sz w:val="19"/>
          <w:szCs w:val="19"/>
        </w:rPr>
        <w:br/>
      </w:r>
      <w:r>
        <w:rPr>
          <w:rFonts w:ascii="Arial" w:hAnsi="Arial" w:cs="Arial"/>
          <w:color w:val="000000"/>
          <w:sz w:val="19"/>
          <w:szCs w:val="19"/>
          <w:shd w:val="clear" w:color="auto" w:fill="FFFFFF"/>
        </w:rPr>
        <w:t>- vastaavien säilyneiden alusten määrä Suomessa ja ulkomailla</w:t>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shd w:val="clear" w:color="auto" w:fill="FFFFFF"/>
        </w:rPr>
        <w:t>Kunto</w:t>
      </w:r>
      <w:r>
        <w:rPr>
          <w:rFonts w:ascii="Arial" w:hAnsi="Arial" w:cs="Arial"/>
          <w:color w:val="000000"/>
          <w:sz w:val="19"/>
          <w:szCs w:val="19"/>
        </w:rPr>
        <w:br/>
      </w:r>
      <w:r>
        <w:rPr>
          <w:rFonts w:ascii="Arial" w:hAnsi="Arial" w:cs="Arial"/>
          <w:color w:val="000000"/>
          <w:sz w:val="19"/>
          <w:szCs w:val="19"/>
          <w:shd w:val="clear" w:color="auto" w:fill="FFFFFF"/>
        </w:rPr>
        <w:t>- kuvaus aluksen nykykunnosta  </w:t>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shd w:val="clear" w:color="auto" w:fill="FFFFFF"/>
        </w:rPr>
        <w:t>Käyttö </w:t>
      </w:r>
      <w:r>
        <w:rPr>
          <w:rFonts w:ascii="Arial" w:hAnsi="Arial" w:cs="Arial"/>
          <w:color w:val="000000"/>
          <w:sz w:val="19"/>
          <w:szCs w:val="19"/>
        </w:rPr>
        <w:br/>
      </w:r>
      <w:r>
        <w:rPr>
          <w:rFonts w:ascii="Arial" w:hAnsi="Arial" w:cs="Arial"/>
          <w:color w:val="000000"/>
          <w:sz w:val="19"/>
          <w:szCs w:val="19"/>
          <w:shd w:val="clear" w:color="auto" w:fill="FFFFFF"/>
        </w:rPr>
        <w:t>-  aluksen nykyinen käyttötarkoitus</w:t>
      </w:r>
      <w:r>
        <w:rPr>
          <w:rFonts w:ascii="Arial" w:hAnsi="Arial" w:cs="Arial"/>
          <w:color w:val="000000"/>
          <w:sz w:val="19"/>
          <w:szCs w:val="19"/>
        </w:rPr>
        <w:br/>
      </w:r>
      <w:r>
        <w:rPr>
          <w:rFonts w:ascii="Arial" w:hAnsi="Arial" w:cs="Arial"/>
          <w:color w:val="000000"/>
          <w:sz w:val="19"/>
          <w:szCs w:val="19"/>
          <w:shd w:val="clear" w:color="auto" w:fill="FFFFFF"/>
        </w:rPr>
        <w:t>-  kuvaus toimenpiteistä, joilla varmistetaan aluksen säilyminen arvonsa mukaisessa käytössä ja kunnossa     </w:t>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shd w:val="clear" w:color="auto" w:fill="FFFFFF"/>
        </w:rPr>
        <w:t>Rekisterihakemukseen tulee liittää valokuvia ja muuta lähdeaineistoa, jotka tukevat hakemuksessa kirjallisesti esitettyjä tietoja. </w:t>
      </w:r>
    </w:p>
    <w:p w14:paraId="5A54976C" w14:textId="77777777" w:rsidR="006B3560" w:rsidRDefault="006B3560">
      <w:pPr>
        <w:rPr>
          <w:rFonts w:ascii="Arial" w:hAnsi="Arial" w:cs="Arial"/>
          <w:color w:val="000000"/>
          <w:sz w:val="19"/>
          <w:szCs w:val="19"/>
          <w:shd w:val="clear" w:color="auto" w:fill="FFFFFF"/>
        </w:rPr>
      </w:pPr>
    </w:p>
    <w:p w14:paraId="508C13E5" w14:textId="77777777" w:rsidR="006B3560" w:rsidRDefault="006B3560">
      <w:pPr>
        <w:rPr>
          <w:rFonts w:ascii="Arial" w:hAnsi="Arial" w:cs="Arial"/>
          <w:color w:val="000000"/>
          <w:sz w:val="19"/>
          <w:szCs w:val="19"/>
          <w:shd w:val="clear" w:color="auto" w:fill="FFFFFF"/>
        </w:rPr>
      </w:pPr>
    </w:p>
    <w:p w14:paraId="1B577755" w14:textId="341CAB47" w:rsidR="008053E1" w:rsidRDefault="006C41A9">
      <w:r>
        <w:rPr>
          <w:rFonts w:ascii="Arial" w:hAnsi="Arial" w:cs="Arial"/>
          <w:color w:val="000000"/>
          <w:sz w:val="19"/>
          <w:szCs w:val="19"/>
          <w:shd w:val="clear" w:color="auto" w:fill="FFFFFF"/>
        </w:rPr>
        <w:lastRenderedPageBreak/>
        <w:t>Aluksen paikallinen, kansallinen ja/tai kansainvälinen merkittävyys, lähde- ja dokumentaatioarvo sekä edustavuus määritellään hakemuksessa esitettyjen tietojen ja lautakunnan asiantuntemuksen perusteella. Huomiota kiinnitetään siihen, miten hyvin alus edustaa kokonaisuutena omaa tyyppiään ja/tai tiettyä aikakautta, miten hyvin alus pystyy kertomaan alkuperäisestä toiminnastaan ja/tai toimin</w:t>
      </w:r>
      <w:r w:rsidR="006B3560">
        <w:rPr>
          <w:rFonts w:ascii="Arial" w:hAnsi="Arial" w:cs="Arial"/>
          <w:color w:val="000000"/>
          <w:sz w:val="19"/>
          <w:szCs w:val="19"/>
          <w:shd w:val="clear" w:color="auto" w:fill="FFFFFF"/>
        </w:rPr>
        <w:t>n</w:t>
      </w:r>
      <w:r>
        <w:rPr>
          <w:rFonts w:ascii="Arial" w:hAnsi="Arial" w:cs="Arial"/>
          <w:color w:val="000000"/>
          <w:sz w:val="19"/>
          <w:szCs w:val="19"/>
          <w:shd w:val="clear" w:color="auto" w:fill="FFFFFF"/>
        </w:rPr>
        <w:t>an muutoksista sekä miten hyvin aluksessa on näkyvillä eri aikakausia edustavat rakenteet, materiaalit ja tyylipiirteet, jotka ilmentävät aluksen rakentamisen, hoidon ja käytön historiaa ja jatkuvuutta. Alusten historiallisen merkityksen arvioinnissa voidaan käyttää apuna Museoviraston vahvistamaa pisteytysjärjestelmää. </w:t>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shd w:val="clear" w:color="auto" w:fill="FFFFFF"/>
        </w:rPr>
        <w:t>Jos alukseen tehdään muutoksia ilman asiantuntijalautakunnan hyväksyntää, on Museovirastolla oikeus poistaa alus rekisteristä.   </w:t>
      </w:r>
      <w:r>
        <w:rPr>
          <w:rFonts w:ascii="Arial" w:hAnsi="Arial" w:cs="Arial"/>
          <w:color w:val="000000"/>
          <w:sz w:val="19"/>
          <w:szCs w:val="19"/>
        </w:rPr>
        <w:br/>
      </w:r>
      <w:r>
        <w:rPr>
          <w:rFonts w:ascii="Arial" w:hAnsi="Arial" w:cs="Arial"/>
          <w:color w:val="000000"/>
          <w:sz w:val="19"/>
          <w:szCs w:val="19"/>
          <w:shd w:val="clear" w:color="auto" w:fill="FFFFFF"/>
        </w:rPr>
        <w:t>     </w:t>
      </w:r>
      <w:r>
        <w:rPr>
          <w:rFonts w:ascii="Arial" w:hAnsi="Arial" w:cs="Arial"/>
          <w:color w:val="000000"/>
          <w:sz w:val="19"/>
          <w:szCs w:val="19"/>
        </w:rPr>
        <w:br/>
      </w:r>
      <w:r>
        <w:rPr>
          <w:rFonts w:ascii="Arial" w:hAnsi="Arial" w:cs="Arial"/>
          <w:color w:val="000000"/>
          <w:sz w:val="19"/>
          <w:szCs w:val="19"/>
          <w:shd w:val="clear" w:color="auto" w:fill="FFFFFF"/>
        </w:rPr>
        <w:t>Perinnealusrekisterin ylläpidosta ja täydentämisestä huolehditaan osana viranomaistoimintaa. </w:t>
      </w:r>
      <w:r>
        <w:rPr>
          <w:rFonts w:ascii="Arial" w:hAnsi="Arial" w:cs="Arial"/>
          <w:color w:val="000000"/>
          <w:sz w:val="19"/>
          <w:szCs w:val="19"/>
        </w:rPr>
        <w:br/>
      </w:r>
      <w:r>
        <w:rPr>
          <w:rFonts w:ascii="Arial" w:hAnsi="Arial" w:cs="Arial"/>
          <w:color w:val="000000"/>
          <w:sz w:val="19"/>
          <w:szCs w:val="19"/>
        </w:rPr>
        <w:br/>
      </w:r>
      <w:r>
        <w:rPr>
          <w:rFonts w:ascii="Arial" w:hAnsi="Arial" w:cs="Arial"/>
          <w:b/>
          <w:bCs/>
          <w:i/>
          <w:iCs/>
          <w:color w:val="000000"/>
          <w:sz w:val="19"/>
          <w:szCs w:val="19"/>
          <w:shd w:val="clear" w:color="auto" w:fill="FFFFFF"/>
        </w:rPr>
        <w:t>Asiantuntijalautakunta</w:t>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shd w:val="clear" w:color="auto" w:fill="FFFFFF"/>
        </w:rPr>
        <w:t xml:space="preserve">Asiantuntijalautakunnan tehtävät on määritelty </w:t>
      </w:r>
      <w:r w:rsidR="002F0D6E">
        <w:rPr>
          <w:rFonts w:ascii="Arial" w:hAnsi="Arial" w:cs="Arial"/>
          <w:color w:val="000000"/>
          <w:sz w:val="19"/>
          <w:szCs w:val="19"/>
          <w:shd w:val="clear" w:color="auto" w:fill="FFFFFF"/>
        </w:rPr>
        <w:t>a</w:t>
      </w:r>
      <w:r>
        <w:rPr>
          <w:rFonts w:ascii="Arial" w:hAnsi="Arial" w:cs="Arial"/>
          <w:color w:val="000000"/>
          <w:sz w:val="19"/>
          <w:szCs w:val="19"/>
          <w:shd w:val="clear" w:color="auto" w:fill="FFFFFF"/>
        </w:rPr>
        <w:t>siantuntijalautakunnan työjärjestyksessä.</w:t>
      </w:r>
      <w:r>
        <w:rPr>
          <w:rFonts w:ascii="Arial" w:hAnsi="Arial" w:cs="Arial"/>
          <w:color w:val="000000"/>
          <w:sz w:val="19"/>
          <w:szCs w:val="19"/>
        </w:rPr>
        <w:br/>
      </w:r>
      <w:r>
        <w:rPr>
          <w:rFonts w:ascii="Arial" w:hAnsi="Arial" w:cs="Arial"/>
          <w:b/>
          <w:bCs/>
          <w:i/>
          <w:iCs/>
          <w:color w:val="000000"/>
          <w:sz w:val="19"/>
          <w:szCs w:val="19"/>
          <w:shd w:val="clear" w:color="auto" w:fill="FFFFFF"/>
        </w:rPr>
        <w:br/>
        <w:t>Valtion taloudellinen tuki</w:t>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shd w:val="clear" w:color="auto" w:fill="FFFFFF"/>
        </w:rPr>
        <w:t>Museovirasto voi myöntää harkinnanvaraista valtionavustusta kulttuurihistoriallisesti arvokkaiden alusten entistämiseen ja korjaamiseen (Valtion talousarvion momentti 29.80.50). Avustusten hakuohjeet ja jakoperiaatteet vahvistaa Museovirasto. </w:t>
      </w:r>
      <w:r>
        <w:rPr>
          <w:rFonts w:ascii="Arial" w:hAnsi="Arial" w:cs="Arial"/>
          <w:color w:val="000000"/>
          <w:sz w:val="19"/>
          <w:szCs w:val="19"/>
        </w:rPr>
        <w:br/>
      </w:r>
      <w:r>
        <w:rPr>
          <w:rFonts w:ascii="Arial" w:hAnsi="Arial" w:cs="Arial"/>
          <w:b/>
          <w:bCs/>
          <w:color w:val="000000"/>
          <w:sz w:val="19"/>
          <w:szCs w:val="19"/>
          <w:shd w:val="clear" w:color="auto" w:fill="FFFFFF"/>
        </w:rPr>
        <w:t> </w:t>
      </w:r>
      <w:r>
        <w:rPr>
          <w:rFonts w:ascii="Arial" w:hAnsi="Arial" w:cs="Arial"/>
          <w:color w:val="000000"/>
          <w:sz w:val="19"/>
          <w:szCs w:val="19"/>
        </w:rPr>
        <w:br/>
      </w:r>
      <w:r>
        <w:rPr>
          <w:rFonts w:ascii="Arial" w:hAnsi="Arial" w:cs="Arial"/>
          <w:color w:val="000000"/>
          <w:sz w:val="19"/>
          <w:szCs w:val="19"/>
        </w:rPr>
        <w:br/>
      </w:r>
      <w:r>
        <w:rPr>
          <w:rFonts w:ascii="Arial" w:hAnsi="Arial" w:cs="Arial"/>
          <w:color w:val="000000"/>
          <w:sz w:val="19"/>
          <w:szCs w:val="19"/>
          <w:shd w:val="clear" w:color="auto" w:fill="FFFFFF"/>
        </w:rPr>
        <w:t>MUSEOVIRASTO </w:t>
      </w:r>
      <w:r>
        <w:rPr>
          <w:rFonts w:ascii="Arial" w:hAnsi="Arial" w:cs="Arial"/>
          <w:color w:val="000000"/>
          <w:sz w:val="19"/>
          <w:szCs w:val="19"/>
        </w:rPr>
        <w:br/>
      </w:r>
      <w:r>
        <w:rPr>
          <w:rFonts w:ascii="Arial" w:hAnsi="Arial" w:cs="Arial"/>
          <w:color w:val="000000"/>
          <w:sz w:val="19"/>
          <w:szCs w:val="19"/>
          <w:shd w:val="clear" w:color="auto" w:fill="FFFFFF"/>
        </w:rPr>
        <w:t> </w:t>
      </w:r>
    </w:p>
    <w:sectPr w:rsidR="008053E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1A9"/>
    <w:rsid w:val="002313F6"/>
    <w:rsid w:val="002F0D6E"/>
    <w:rsid w:val="006B3560"/>
    <w:rsid w:val="006C41A9"/>
    <w:rsid w:val="007D31FB"/>
    <w:rsid w:val="008053E1"/>
    <w:rsid w:val="009C2BE8"/>
    <w:rsid w:val="00CD3D4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77755"/>
  <w15:chartTrackingRefBased/>
  <w15:docId w15:val="{CDC10A17-7ECF-4B54-BC77-F263B0AAC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396</Words>
  <Characters>3209</Characters>
  <Application>Microsoft Office Word</Application>
  <DocSecurity>0</DocSecurity>
  <Lines>26</Lines>
  <Paragraphs>7</Paragraphs>
  <ScaleCrop>false</ScaleCrop>
  <HeadingPairs>
    <vt:vector size="2" baseType="variant">
      <vt:variant>
        <vt:lpstr>Otsikko</vt:lpstr>
      </vt:variant>
      <vt:variant>
        <vt:i4>1</vt:i4>
      </vt:variant>
    </vt:vector>
  </HeadingPairs>
  <TitlesOfParts>
    <vt:vector size="1" baseType="lpstr">
      <vt:lpstr/>
    </vt:vector>
  </TitlesOfParts>
  <Company>Museovirasto</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Matikka, Hannu</dc:creator>
  <cp:keywords/>
  <dc:description/>
  <cp:lastModifiedBy>Matikka, Hannu</cp:lastModifiedBy>
  <cp:revision>2</cp:revision>
  <dcterms:created xsi:type="dcterms:W3CDTF">2022-03-18T08:44:00Z</dcterms:created>
  <dcterms:modified xsi:type="dcterms:W3CDTF">2022-03-18T08:44:00Z</dcterms:modified>
</cp:coreProperties>
</file>